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2F5A0" w14:textId="77777777" w:rsidR="003C2AB2" w:rsidRDefault="003C2AB2" w:rsidP="00264E93"/>
    <w:p w14:paraId="68BD8EBD" w14:textId="77777777" w:rsidR="003C2AB2" w:rsidRPr="003C2AB2" w:rsidRDefault="003C2AB2" w:rsidP="00264E93">
      <w:pPr>
        <w:rPr>
          <w:b/>
          <w:bCs/>
          <w:sz w:val="40"/>
          <w:szCs w:val="40"/>
        </w:rPr>
      </w:pPr>
    </w:p>
    <w:p w14:paraId="7EF3443E" w14:textId="0EBF1A20" w:rsidR="00264E93" w:rsidRPr="00264E93" w:rsidRDefault="00F076C6" w:rsidP="00264E93">
      <w:r>
        <w:t xml:space="preserve">The </w:t>
      </w:r>
      <w:r w:rsidR="003C2AB2">
        <w:t xml:space="preserve">new </w:t>
      </w:r>
      <w:r w:rsidR="00264E93" w:rsidRPr="00264E93">
        <w:t xml:space="preserve">Auron </w:t>
      </w:r>
      <w:r>
        <w:t xml:space="preserve">is designed </w:t>
      </w:r>
      <w:r w:rsidR="00264E93" w:rsidRPr="00264E93">
        <w:t xml:space="preserve">with a clear goal: to deliver a console that combines exceptional sound quality with the flexibility of a software-controlled mixer. </w:t>
      </w:r>
      <w:r w:rsidR="003D6C41">
        <w:br/>
      </w:r>
      <w:r w:rsidR="00264E93" w:rsidRPr="00264E93">
        <w:t>By blending analog and digital technologies, we’ve achieved high-resolution audio, with a signal path bandwidth exceeding 100 kHz.</w:t>
      </w:r>
    </w:p>
    <w:p w14:paraId="455AA155" w14:textId="41C12FD7" w:rsidR="00264E93" w:rsidRDefault="00264E93" w:rsidP="00264E93">
      <w:r w:rsidRPr="00264E93">
        <w:t xml:space="preserve">The Auron console builds on D&amp;R’s familiar features while introducing exciting new capabilities. </w:t>
      </w:r>
      <w:r w:rsidR="003D6C41">
        <w:br/>
      </w:r>
      <w:r w:rsidRPr="00264E93">
        <w:t xml:space="preserve">It includes a 10-channel fader unit and a separate master unit, which can be expanded with another fader unit, similar to our ‘Airence’ configuration. </w:t>
      </w:r>
      <w:r w:rsidR="003D6C41">
        <w:br/>
      </w:r>
      <w:r w:rsidRPr="00264E93">
        <w:t>The fader unit features two expansion card slots, currently supporting:</w:t>
      </w:r>
    </w:p>
    <w:p w14:paraId="2D54D1B1" w14:textId="77777777" w:rsidR="00264E93" w:rsidRPr="00264E93" w:rsidRDefault="00264E93" w:rsidP="00264E93"/>
    <w:p w14:paraId="40EC1032" w14:textId="77777777" w:rsidR="00264E93" w:rsidRPr="00264E93" w:rsidRDefault="00264E93" w:rsidP="00264E93">
      <w:pPr>
        <w:numPr>
          <w:ilvl w:val="0"/>
          <w:numId w:val="4"/>
        </w:numPr>
      </w:pPr>
      <w:r w:rsidRPr="00264E93">
        <w:rPr>
          <w:b/>
          <w:bCs/>
        </w:rPr>
        <w:t>Dante Card</w:t>
      </w:r>
      <w:r w:rsidRPr="00264E93">
        <w:t xml:space="preserve"> (multichannel audio over IP)</w:t>
      </w:r>
    </w:p>
    <w:p w14:paraId="3B363198" w14:textId="39267ED2" w:rsidR="00264E93" w:rsidRPr="00264E93" w:rsidRDefault="00264E93" w:rsidP="00264E93">
      <w:pPr>
        <w:numPr>
          <w:ilvl w:val="0"/>
          <w:numId w:val="4"/>
        </w:numPr>
      </w:pPr>
      <w:r w:rsidRPr="00264E93">
        <w:rPr>
          <w:b/>
          <w:bCs/>
        </w:rPr>
        <w:t xml:space="preserve">2-channel </w:t>
      </w:r>
      <w:r>
        <w:rPr>
          <w:b/>
          <w:bCs/>
        </w:rPr>
        <w:t>BT</w:t>
      </w:r>
      <w:r w:rsidRPr="00264E93">
        <w:rPr>
          <w:b/>
          <w:bCs/>
        </w:rPr>
        <w:t xml:space="preserve"> device connection card</w:t>
      </w:r>
      <w:r w:rsidRPr="00264E93">
        <w:t xml:space="preserve"> for </w:t>
      </w:r>
      <w:r w:rsidR="00173D13">
        <w:t xml:space="preserve">GSM </w:t>
      </w:r>
      <w:r w:rsidRPr="00264E93">
        <w:t>phone</w:t>
      </w:r>
      <w:r w:rsidR="00173D13">
        <w:t xml:space="preserve"> communication</w:t>
      </w:r>
      <w:r w:rsidRPr="00264E93">
        <w:t xml:space="preserve"> and stereo playback</w:t>
      </w:r>
    </w:p>
    <w:p w14:paraId="29196F7C" w14:textId="57E1BAD4" w:rsidR="00264E93" w:rsidRPr="00173D13" w:rsidRDefault="00264E93" w:rsidP="00264E93">
      <w:pPr>
        <w:numPr>
          <w:ilvl w:val="0"/>
          <w:numId w:val="4"/>
        </w:numPr>
      </w:pPr>
      <w:r w:rsidRPr="00173D13">
        <w:rPr>
          <w:b/>
          <w:bCs/>
        </w:rPr>
        <w:t xml:space="preserve">2-channel POTS </w:t>
      </w:r>
      <w:r w:rsidR="00173D13" w:rsidRPr="00173D13">
        <w:rPr>
          <w:b/>
          <w:bCs/>
        </w:rPr>
        <w:t>T</w:t>
      </w:r>
      <w:r w:rsidRPr="00173D13">
        <w:rPr>
          <w:b/>
          <w:bCs/>
        </w:rPr>
        <w:t>elephone hybrid card</w:t>
      </w:r>
    </w:p>
    <w:p w14:paraId="4FD6A4AA" w14:textId="16425A3E" w:rsidR="00264E93" w:rsidRPr="00264E93" w:rsidRDefault="00173D13" w:rsidP="00264E93">
      <w:pPr>
        <w:numPr>
          <w:ilvl w:val="0"/>
          <w:numId w:val="4"/>
        </w:numPr>
      </w:pPr>
      <w:r>
        <w:rPr>
          <w:b/>
          <w:bCs/>
        </w:rPr>
        <w:t xml:space="preserve">Soon a </w:t>
      </w:r>
      <w:r w:rsidR="00264E93" w:rsidRPr="00264E93">
        <w:rPr>
          <w:b/>
          <w:bCs/>
        </w:rPr>
        <w:t xml:space="preserve">2x Stereo digital </w:t>
      </w:r>
      <w:r w:rsidR="00264E93">
        <w:rPr>
          <w:b/>
          <w:bCs/>
        </w:rPr>
        <w:t xml:space="preserve">in </w:t>
      </w:r>
      <w:r w:rsidR="00264E93" w:rsidRPr="00264E93">
        <w:rPr>
          <w:b/>
          <w:bCs/>
        </w:rPr>
        <w:t>audio card</w:t>
      </w:r>
      <w:r w:rsidR="00264E93" w:rsidRPr="00264E93">
        <w:t xml:space="preserve"> (AES3 or S/</w:t>
      </w:r>
      <w:proofErr w:type="spellStart"/>
      <w:r w:rsidR="00264E93" w:rsidRPr="00264E93">
        <w:t>Pdif</w:t>
      </w:r>
      <w:proofErr w:type="spellEnd"/>
      <w:r w:rsidR="00264E93" w:rsidRPr="00264E93">
        <w:t xml:space="preserve">, </w:t>
      </w:r>
      <w:proofErr w:type="spellStart"/>
      <w:r w:rsidR="00264E93" w:rsidRPr="00264E93">
        <w:t>Toslink</w:t>
      </w:r>
      <w:proofErr w:type="spellEnd"/>
      <w:r w:rsidR="00264E93" w:rsidRPr="00264E93">
        <w:t>)</w:t>
      </w:r>
    </w:p>
    <w:p w14:paraId="7877E592" w14:textId="7C74EB83" w:rsidR="00264E93" w:rsidRDefault="00173D13" w:rsidP="00264E93">
      <w:pPr>
        <w:numPr>
          <w:ilvl w:val="0"/>
          <w:numId w:val="4"/>
        </w:numPr>
      </w:pPr>
      <w:r>
        <w:rPr>
          <w:b/>
          <w:bCs/>
        </w:rPr>
        <w:t xml:space="preserve">Soon a </w:t>
      </w:r>
      <w:r w:rsidR="00264E93" w:rsidRPr="00264E93">
        <w:rPr>
          <w:b/>
          <w:bCs/>
        </w:rPr>
        <w:t xml:space="preserve">2x Stereo phono preamp </w:t>
      </w:r>
      <w:r w:rsidR="00264E93">
        <w:rPr>
          <w:b/>
          <w:bCs/>
        </w:rPr>
        <w:t xml:space="preserve">input </w:t>
      </w:r>
      <w:r w:rsidR="00264E93" w:rsidRPr="00264E93">
        <w:rPr>
          <w:b/>
          <w:bCs/>
        </w:rPr>
        <w:t>card</w:t>
      </w:r>
    </w:p>
    <w:p w14:paraId="74547D75" w14:textId="77777777" w:rsidR="00264E93" w:rsidRPr="00264E93" w:rsidRDefault="00264E93" w:rsidP="00264E93">
      <w:pPr>
        <w:numPr>
          <w:ilvl w:val="0"/>
          <w:numId w:val="4"/>
        </w:numPr>
      </w:pPr>
    </w:p>
    <w:p w14:paraId="2AAF0DBF" w14:textId="243C02EE" w:rsidR="00264E93" w:rsidRPr="003D6C41" w:rsidRDefault="00264E93" w:rsidP="00264E93">
      <w:r w:rsidRPr="00264E93">
        <w:t xml:space="preserve">The Auron hybrid console offers exceptional versatility through its channel </w:t>
      </w:r>
      <w:r w:rsidR="003D6C41">
        <w:t xml:space="preserve">PCB </w:t>
      </w:r>
      <w:r w:rsidRPr="00264E93">
        <w:t xml:space="preserve">card options. </w:t>
      </w:r>
      <w:r>
        <w:br/>
      </w:r>
      <w:r w:rsidRPr="00264E93">
        <w:t xml:space="preserve">Currently, two channel </w:t>
      </w:r>
      <w:r w:rsidR="003D6C41">
        <w:t xml:space="preserve">PCB </w:t>
      </w:r>
      <w:r w:rsidRPr="00264E93">
        <w:t>cards are available:</w:t>
      </w:r>
    </w:p>
    <w:p w14:paraId="7376A7E2" w14:textId="77777777" w:rsidR="00264E93" w:rsidRPr="00264E93" w:rsidRDefault="00264E93" w:rsidP="00264E93"/>
    <w:p w14:paraId="18AF2E08" w14:textId="25F204C2" w:rsidR="00264E93" w:rsidRPr="00264E93" w:rsidRDefault="00264E93" w:rsidP="00264E93">
      <w:pPr>
        <w:numPr>
          <w:ilvl w:val="0"/>
          <w:numId w:val="5"/>
        </w:numPr>
      </w:pPr>
      <w:r w:rsidRPr="00264E93">
        <w:rPr>
          <w:b/>
          <w:bCs/>
        </w:rPr>
        <w:t xml:space="preserve">MIC/Line </w:t>
      </w:r>
      <w:r w:rsidR="003D6C41">
        <w:rPr>
          <w:b/>
          <w:bCs/>
        </w:rPr>
        <w:t xml:space="preserve">PCB </w:t>
      </w:r>
      <w:r w:rsidRPr="00264E93">
        <w:rPr>
          <w:b/>
          <w:bCs/>
        </w:rPr>
        <w:t>Card</w:t>
      </w:r>
      <w:r w:rsidRPr="00264E93">
        <w:t xml:space="preserve">: Provides direct connections for microphones, stereo line inputs, and studio remotes. It also includes access to both internal expansion slots, configurable menu options, a 4-step software-programmable gain, low-noise optimization, </w:t>
      </w:r>
      <w:r w:rsidR="00173D13">
        <w:t xml:space="preserve">software  </w:t>
      </w:r>
      <w:r w:rsidRPr="00264E93">
        <w:t>switchable phantom power</w:t>
      </w:r>
      <w:r w:rsidR="00173D13">
        <w:t xml:space="preserve"> and </w:t>
      </w:r>
      <w:r w:rsidRPr="00264E93">
        <w:t>insert jack for external sound processing.</w:t>
      </w:r>
      <w:r w:rsidR="003D6C41">
        <w:br/>
      </w:r>
    </w:p>
    <w:p w14:paraId="1385B3FD" w14:textId="7E94D275" w:rsidR="00264E93" w:rsidRDefault="00264E93" w:rsidP="00264E93">
      <w:pPr>
        <w:numPr>
          <w:ilvl w:val="0"/>
          <w:numId w:val="5"/>
        </w:numPr>
      </w:pPr>
      <w:r w:rsidRPr="00264E93">
        <w:rPr>
          <w:b/>
          <w:bCs/>
        </w:rPr>
        <w:t xml:space="preserve">USB/VoIP/Line </w:t>
      </w:r>
      <w:r w:rsidR="003D6C41">
        <w:rPr>
          <w:b/>
          <w:bCs/>
        </w:rPr>
        <w:t xml:space="preserve">PCB </w:t>
      </w:r>
      <w:r w:rsidRPr="00264E93">
        <w:rPr>
          <w:b/>
          <w:bCs/>
        </w:rPr>
        <w:t>Card</w:t>
      </w:r>
      <w:r w:rsidRPr="00264E93">
        <w:t xml:space="preserve">: Offers USB and line connections with VoIP functionality over USB, providing a clean feed to callers. This card is compatible with any expansion module channel and includes balanced in and clean feed out connections for external telecommunications devices, such as our </w:t>
      </w:r>
      <w:r w:rsidR="003D6C41">
        <w:t xml:space="preserve">digital and analog </w:t>
      </w:r>
      <w:r w:rsidRPr="00264E93">
        <w:t>telephone hybrid modules.</w:t>
      </w:r>
    </w:p>
    <w:p w14:paraId="47E9854A" w14:textId="77777777" w:rsidR="00264E93" w:rsidRPr="00264E93" w:rsidRDefault="00264E93" w:rsidP="00264E93">
      <w:pPr>
        <w:ind w:left="720"/>
      </w:pPr>
    </w:p>
    <w:p w14:paraId="0B56A48A" w14:textId="2C7BF362" w:rsidR="00264E93" w:rsidRDefault="00264E93" w:rsidP="00264E93">
      <w:r w:rsidRPr="00264E93">
        <w:t xml:space="preserve">All channel cards feature GPO jacks with software-programmable functions. </w:t>
      </w:r>
      <w:r w:rsidR="00173D13">
        <w:br/>
      </w:r>
      <w:r w:rsidRPr="00264E93">
        <w:t xml:space="preserve">The console's smooth K-Alps faders, </w:t>
      </w:r>
      <w:r w:rsidR="00173D13">
        <w:t xml:space="preserve">or optional </w:t>
      </w:r>
      <w:r w:rsidRPr="00264E93">
        <w:t xml:space="preserve">motorized </w:t>
      </w:r>
      <w:r w:rsidR="00173D13">
        <w:t>faders</w:t>
      </w:r>
      <w:r w:rsidRPr="00264E93">
        <w:t xml:space="preserve"> ensure precise audio level adjustments. Direct Talk enables easy communication with callers, while fader start capabilities simplify music playback control.</w:t>
      </w:r>
    </w:p>
    <w:p w14:paraId="1B35AEAA" w14:textId="77777777" w:rsidR="00264E93" w:rsidRPr="00264E93" w:rsidRDefault="00264E93" w:rsidP="00264E93"/>
    <w:p w14:paraId="15F2FB62" w14:textId="77777777" w:rsidR="00264E93" w:rsidRPr="00264E93" w:rsidRDefault="00264E93" w:rsidP="00264E93">
      <w:pPr>
        <w:rPr>
          <w:b/>
          <w:bCs/>
        </w:rPr>
      </w:pPr>
      <w:r w:rsidRPr="00264E93">
        <w:rPr>
          <w:b/>
          <w:bCs/>
        </w:rPr>
        <w:t>Master Section Built for Radio</w:t>
      </w:r>
    </w:p>
    <w:p w14:paraId="25A28963" w14:textId="789FCBE3" w:rsidR="00264E93" w:rsidRPr="00264E93" w:rsidRDefault="00264E93" w:rsidP="00264E93">
      <w:r w:rsidRPr="00264E93">
        <w:t xml:space="preserve">The Auron’s master section is equipped with </w:t>
      </w:r>
      <w:r w:rsidR="00173D13">
        <w:t xml:space="preserve">Monitor and Headphone levels for both CRM and STUDIO area plus </w:t>
      </w:r>
      <w:r w:rsidRPr="00264E93">
        <w:t xml:space="preserve">dedicated switches for triggering jingles and managing input sources. </w:t>
      </w:r>
      <w:r w:rsidR="003D6C41">
        <w:br/>
      </w:r>
      <w:r w:rsidRPr="00264E93">
        <w:t xml:space="preserve">A 7” color touchscreen provides a clear visual interface for monitoring master levels and controlling </w:t>
      </w:r>
      <w:r w:rsidR="00173D13">
        <w:t xml:space="preserve"> </w:t>
      </w:r>
      <w:r w:rsidRPr="00264E93">
        <w:t>onboard processing. Encoders allow for precise adjustments and easy access to presets, ensuring an efficient workflow.</w:t>
      </w:r>
    </w:p>
    <w:p w14:paraId="677D69F0" w14:textId="5B5EB276" w:rsidR="00264E93" w:rsidRPr="00264E93" w:rsidRDefault="00264E93" w:rsidP="00264E93">
      <w:r w:rsidRPr="00264E93">
        <w:t xml:space="preserve">Its modular design includes 10 fader segments and a master section, all connected via a special cable, offering scalability and flexibility for different configurations. </w:t>
      </w:r>
      <w:r w:rsidR="003D6C41">
        <w:br/>
      </w:r>
      <w:r w:rsidRPr="00264E93">
        <w:t>Each fader segment has its own power supply, ensuring consistent performance and reliability.</w:t>
      </w:r>
    </w:p>
    <w:p w14:paraId="51560742" w14:textId="77777777" w:rsidR="00264E93" w:rsidRDefault="00264E93" w:rsidP="00264E93">
      <w:r w:rsidRPr="00264E93">
        <w:t>In summary, the Auron combines intuitive controls, cutting-edge features, and a modular design to create a powerful and flexible solution for radio broadcasting, providing both professional functionality and user-friendly operation.</w:t>
      </w:r>
    </w:p>
    <w:p w14:paraId="6A9027C2" w14:textId="77777777" w:rsidR="005535F4" w:rsidRPr="00264E93" w:rsidRDefault="005535F4" w:rsidP="00264E93"/>
    <w:sectPr w:rsidR="005535F4" w:rsidRPr="00264E93" w:rsidSect="00EB613F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0C0657"/>
    <w:multiLevelType w:val="hybridMultilevel"/>
    <w:tmpl w:val="B2A283A0"/>
    <w:lvl w:ilvl="0" w:tplc="080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" w15:restartNumberingAfterBreak="0">
    <w:nsid w:val="243A06E9"/>
    <w:multiLevelType w:val="multilevel"/>
    <w:tmpl w:val="6E6A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D651D0"/>
    <w:multiLevelType w:val="multilevel"/>
    <w:tmpl w:val="A080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3A2497"/>
    <w:multiLevelType w:val="multilevel"/>
    <w:tmpl w:val="D14A8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C96CB1"/>
    <w:multiLevelType w:val="multilevel"/>
    <w:tmpl w:val="1562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7104143">
    <w:abstractNumId w:val="0"/>
  </w:num>
  <w:num w:numId="2" w16cid:durableId="742801173">
    <w:abstractNumId w:val="2"/>
  </w:num>
  <w:num w:numId="3" w16cid:durableId="2130388257">
    <w:abstractNumId w:val="3"/>
  </w:num>
  <w:num w:numId="4" w16cid:durableId="1157574400">
    <w:abstractNumId w:val="1"/>
  </w:num>
  <w:num w:numId="5" w16cid:durableId="322706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3F"/>
    <w:rsid w:val="00173D13"/>
    <w:rsid w:val="001F619B"/>
    <w:rsid w:val="0021703F"/>
    <w:rsid w:val="00264E93"/>
    <w:rsid w:val="003C2AB2"/>
    <w:rsid w:val="003D6C41"/>
    <w:rsid w:val="005535F4"/>
    <w:rsid w:val="006961C4"/>
    <w:rsid w:val="006E6049"/>
    <w:rsid w:val="00866D2F"/>
    <w:rsid w:val="009A3F72"/>
    <w:rsid w:val="009A6151"/>
    <w:rsid w:val="00C151C9"/>
    <w:rsid w:val="00C92817"/>
    <w:rsid w:val="00D96EDD"/>
    <w:rsid w:val="00EB613F"/>
    <w:rsid w:val="00F0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A10A"/>
  <w15:chartTrackingRefBased/>
  <w15:docId w15:val="{866B2AC3-1FC0-42A9-A772-035EEAEF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613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</w:style>
  <w:style w:type="paragraph" w:styleId="Kop1">
    <w:name w:val="heading 1"/>
    <w:basedOn w:val="Standaard"/>
    <w:link w:val="Kop1Char"/>
    <w:uiPriority w:val="9"/>
    <w:qFormat/>
    <w:rsid w:val="00EB613F"/>
    <w:pPr>
      <w:spacing w:line="218" w:lineRule="exact"/>
      <w:ind w:left="114"/>
      <w:outlineLvl w:val="0"/>
    </w:pPr>
    <w:rPr>
      <w:b/>
      <w:bCs/>
      <w:sz w:val="18"/>
      <w:szCs w:val="1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B61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B613F"/>
    <w:rPr>
      <w:rFonts w:ascii="Calibri" w:eastAsia="Calibri" w:hAnsi="Calibri" w:cs="Calibri"/>
      <w:b/>
      <w:bCs/>
      <w:kern w:val="0"/>
      <w:sz w:val="18"/>
      <w:szCs w:val="18"/>
      <w:lang w:val="en-US"/>
      <w14:ligatures w14:val="none"/>
    </w:rPr>
  </w:style>
  <w:style w:type="paragraph" w:styleId="Plattetekst">
    <w:name w:val="Body Text"/>
    <w:basedOn w:val="Standaard"/>
    <w:link w:val="PlattetekstChar"/>
    <w:uiPriority w:val="1"/>
    <w:qFormat/>
    <w:rsid w:val="00EB613F"/>
    <w:pPr>
      <w:ind w:left="114"/>
    </w:pPr>
    <w:rPr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EB613F"/>
    <w:rPr>
      <w:rFonts w:ascii="Calibri" w:eastAsia="Calibri" w:hAnsi="Calibri" w:cs="Calibri"/>
      <w:kern w:val="0"/>
      <w:sz w:val="18"/>
      <w:szCs w:val="18"/>
      <w:lang w:val="en-US"/>
      <w14:ligatures w14:val="none"/>
    </w:rPr>
  </w:style>
  <w:style w:type="paragraph" w:styleId="Lijstalinea">
    <w:name w:val="List Paragraph"/>
    <w:basedOn w:val="Standaard"/>
    <w:uiPriority w:val="1"/>
    <w:qFormat/>
    <w:rsid w:val="00EB613F"/>
  </w:style>
  <w:style w:type="character" w:styleId="Verwijzingopmerking">
    <w:name w:val="annotation reference"/>
    <w:basedOn w:val="Standaardalinea-lettertype"/>
    <w:uiPriority w:val="99"/>
    <w:semiHidden/>
    <w:unhideWhenUsed/>
    <w:rsid w:val="00EB613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613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613F"/>
    <w:rPr>
      <w:rFonts w:ascii="Calibri" w:eastAsia="Calibri" w:hAnsi="Calibri" w:cs="Calibri"/>
      <w:kern w:val="0"/>
      <w:sz w:val="20"/>
      <w:szCs w:val="20"/>
      <w:lang w:val="en-US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B613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3D6C4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D6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Duco de Rijk</dc:creator>
  <cp:keywords/>
  <dc:description/>
  <cp:lastModifiedBy>Michiel || D&amp;R Electronica</cp:lastModifiedBy>
  <cp:revision>3</cp:revision>
  <dcterms:created xsi:type="dcterms:W3CDTF">2024-10-15T08:03:00Z</dcterms:created>
  <dcterms:modified xsi:type="dcterms:W3CDTF">2024-10-15T09:48:00Z</dcterms:modified>
</cp:coreProperties>
</file>